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77649" w14:textId="77777777" w:rsidR="00922905" w:rsidRPr="00C6606A" w:rsidRDefault="00AA5D41" w:rsidP="00922905">
      <w:pPr>
        <w:tabs>
          <w:tab w:val="left" w:pos="180"/>
        </w:tabs>
        <w:jc w:val="right"/>
        <w:rPr>
          <w:rFonts w:ascii="Berlin Sans FB" w:hAnsi="Berlin Sans FB"/>
          <w:i/>
          <w:smallCaps/>
          <w:sz w:val="56"/>
        </w:rPr>
      </w:pPr>
      <w:r>
        <w:rPr>
          <w:rFonts w:ascii="Berlin Sans FB" w:hAnsi="Berlin Sans FB"/>
          <w:i/>
          <w:smallCaps/>
          <w:sz w:val="56"/>
        </w:rPr>
        <w:t>Madison Creative Arts Academy</w:t>
      </w:r>
      <w:r w:rsidR="00922905">
        <w:rPr>
          <w:rFonts w:ascii="Berlin Sans FB" w:hAnsi="Berlin Sans FB"/>
          <w:i/>
          <w:smallCaps/>
          <w:sz w:val="56"/>
        </w:rPr>
        <w:t xml:space="preserve"> </w:t>
      </w:r>
    </w:p>
    <w:p w14:paraId="21F19448" w14:textId="77777777" w:rsidR="00922905" w:rsidRPr="00A20F23" w:rsidRDefault="00922905" w:rsidP="00922905">
      <w:pPr>
        <w:jc w:val="right"/>
        <w:rPr>
          <w:rFonts w:ascii="Berlin Sans FB" w:hAnsi="Berlin Sans FB"/>
          <w:i/>
          <w:smallCaps/>
          <w:sz w:val="16"/>
        </w:rPr>
      </w:pPr>
    </w:p>
    <w:p w14:paraId="4BD245C1" w14:textId="77777777" w:rsidR="00922905" w:rsidRDefault="00922905" w:rsidP="00922905">
      <w:pPr>
        <w:pBdr>
          <w:bottom w:val="single" w:sz="12" w:space="1" w:color="auto"/>
        </w:pBdr>
        <w:jc w:val="right"/>
        <w:rPr>
          <w:rFonts w:ascii="Berlin Sans FB" w:hAnsi="Berlin Sans FB"/>
          <w:smallCaps/>
          <w:sz w:val="48"/>
        </w:rPr>
      </w:pPr>
      <w:r>
        <w:rPr>
          <w:rFonts w:ascii="Berlin Sans FB" w:hAnsi="Berlin Sans FB"/>
          <w:smallCaps/>
          <w:sz w:val="48"/>
        </w:rPr>
        <w:t>Job Description</w:t>
      </w:r>
    </w:p>
    <w:p w14:paraId="5CCACE69" w14:textId="77777777" w:rsidR="00922905" w:rsidRPr="00922905" w:rsidRDefault="0018049B" w:rsidP="00922905">
      <w:pPr>
        <w:tabs>
          <w:tab w:val="left" w:pos="9000"/>
        </w:tabs>
        <w:jc w:val="right"/>
        <w:rPr>
          <w:rFonts w:ascii="Berlin Sans FB" w:hAnsi="Berlin Sans FB"/>
          <w:i/>
          <w:smallCaps/>
          <w:sz w:val="48"/>
        </w:rPr>
      </w:pPr>
      <w:r>
        <w:rPr>
          <w:rFonts w:ascii="Berlin Sans FB" w:hAnsi="Berlin Sans FB"/>
          <w:smallCaps/>
          <w:sz w:val="72"/>
        </w:rPr>
        <w:t xml:space="preserve">  </w:t>
      </w:r>
      <w:r w:rsidR="00922905" w:rsidRPr="00922905">
        <w:rPr>
          <w:rFonts w:ascii="Berlin Sans FB" w:hAnsi="Berlin Sans FB"/>
          <w:smallCaps/>
          <w:sz w:val="72"/>
        </w:rPr>
        <w:t>Teacher</w:t>
      </w:r>
    </w:p>
    <w:p w14:paraId="6B5D6F0E" w14:textId="77777777" w:rsidR="00922905" w:rsidRPr="00922905" w:rsidRDefault="00922905" w:rsidP="00922905">
      <w:pPr>
        <w:rPr>
          <w:rFonts w:asciiTheme="minorHAnsi" w:hAnsiTheme="minorHAnsi"/>
          <w:b/>
          <w:sz w:val="22"/>
          <w:szCs w:val="22"/>
        </w:rPr>
      </w:pPr>
    </w:p>
    <w:tbl>
      <w:tblPr>
        <w:tblStyle w:val="TableGrid"/>
        <w:tblW w:w="0" w:type="auto"/>
        <w:tblLook w:val="04A0" w:firstRow="1" w:lastRow="0" w:firstColumn="1" w:lastColumn="0" w:noHBand="0" w:noVBand="1"/>
      </w:tblPr>
      <w:tblGrid>
        <w:gridCol w:w="3505"/>
        <w:gridCol w:w="4703"/>
        <w:gridCol w:w="2582"/>
      </w:tblGrid>
      <w:tr w:rsidR="00922905" w:rsidRPr="00922905" w14:paraId="7997A352" w14:textId="77777777" w:rsidTr="00922905">
        <w:tc>
          <w:tcPr>
            <w:tcW w:w="3505" w:type="dxa"/>
            <w:shd w:val="clear" w:color="auto" w:fill="BFBFBF" w:themeFill="background1" w:themeFillShade="BF"/>
          </w:tcPr>
          <w:p w14:paraId="7A7A4EEA" w14:textId="77777777" w:rsidR="00922905" w:rsidRPr="00922905" w:rsidRDefault="00922905" w:rsidP="00BF2D41">
            <w:pPr>
              <w:rPr>
                <w:rFonts w:asciiTheme="minorHAnsi" w:hAnsiTheme="minorHAnsi"/>
                <w:b/>
                <w:sz w:val="22"/>
                <w:szCs w:val="22"/>
              </w:rPr>
            </w:pPr>
            <w:r>
              <w:rPr>
                <w:rFonts w:asciiTheme="minorHAnsi" w:hAnsiTheme="minorHAnsi"/>
                <w:b/>
                <w:sz w:val="22"/>
                <w:szCs w:val="22"/>
              </w:rPr>
              <w:t>Position</w:t>
            </w:r>
          </w:p>
        </w:tc>
        <w:tc>
          <w:tcPr>
            <w:tcW w:w="4703" w:type="dxa"/>
            <w:shd w:val="clear" w:color="auto" w:fill="BFBFBF" w:themeFill="background1" w:themeFillShade="BF"/>
          </w:tcPr>
          <w:p w14:paraId="41325753" w14:textId="77777777" w:rsidR="00922905" w:rsidRPr="00922905" w:rsidRDefault="00922905" w:rsidP="00BF2D41">
            <w:pPr>
              <w:rPr>
                <w:rFonts w:asciiTheme="minorHAnsi" w:hAnsiTheme="minorHAnsi"/>
                <w:b/>
                <w:sz w:val="22"/>
                <w:szCs w:val="22"/>
              </w:rPr>
            </w:pPr>
            <w:r>
              <w:rPr>
                <w:rFonts w:asciiTheme="minorHAnsi" w:hAnsiTheme="minorHAnsi"/>
                <w:b/>
                <w:sz w:val="22"/>
                <w:szCs w:val="22"/>
              </w:rPr>
              <w:t>Reports To</w:t>
            </w:r>
          </w:p>
        </w:tc>
        <w:tc>
          <w:tcPr>
            <w:tcW w:w="2582" w:type="dxa"/>
            <w:shd w:val="clear" w:color="auto" w:fill="BFBFBF" w:themeFill="background1" w:themeFillShade="BF"/>
          </w:tcPr>
          <w:p w14:paraId="434CEFC8" w14:textId="77777777" w:rsidR="00922905" w:rsidRPr="00922905" w:rsidRDefault="00922905" w:rsidP="00BF2D41">
            <w:pPr>
              <w:rPr>
                <w:rFonts w:asciiTheme="minorHAnsi" w:hAnsiTheme="minorHAnsi"/>
                <w:b/>
                <w:sz w:val="22"/>
                <w:szCs w:val="22"/>
              </w:rPr>
            </w:pPr>
            <w:r>
              <w:rPr>
                <w:rFonts w:asciiTheme="minorHAnsi" w:hAnsiTheme="minorHAnsi"/>
                <w:b/>
                <w:sz w:val="22"/>
                <w:szCs w:val="22"/>
              </w:rPr>
              <w:t>Position Type</w:t>
            </w:r>
          </w:p>
        </w:tc>
      </w:tr>
      <w:tr w:rsidR="00922905" w:rsidRPr="00922905" w14:paraId="6E268892" w14:textId="77777777" w:rsidTr="00922905">
        <w:trPr>
          <w:trHeight w:val="620"/>
        </w:trPr>
        <w:tc>
          <w:tcPr>
            <w:tcW w:w="3505" w:type="dxa"/>
            <w:vAlign w:val="center"/>
          </w:tcPr>
          <w:p w14:paraId="49616E8F" w14:textId="3E35B719" w:rsidR="00922905" w:rsidRPr="00922905" w:rsidRDefault="00EA41BA" w:rsidP="00BF2D41">
            <w:pPr>
              <w:rPr>
                <w:rFonts w:asciiTheme="minorHAnsi" w:hAnsiTheme="minorHAnsi"/>
                <w:b/>
                <w:sz w:val="32"/>
                <w:szCs w:val="22"/>
              </w:rPr>
            </w:pPr>
            <w:r>
              <w:rPr>
                <w:rFonts w:asciiTheme="minorHAnsi" w:hAnsiTheme="minorHAnsi"/>
                <w:b/>
                <w:sz w:val="32"/>
                <w:szCs w:val="22"/>
              </w:rPr>
              <w:t>Elem</w:t>
            </w:r>
            <w:r w:rsidR="00461B29">
              <w:rPr>
                <w:rFonts w:asciiTheme="minorHAnsi" w:hAnsiTheme="minorHAnsi"/>
                <w:b/>
                <w:sz w:val="32"/>
                <w:szCs w:val="22"/>
              </w:rPr>
              <w:t xml:space="preserve"> Social Studies/History</w:t>
            </w:r>
            <w:r w:rsidR="001E0465">
              <w:rPr>
                <w:rFonts w:asciiTheme="minorHAnsi" w:hAnsiTheme="minorHAnsi"/>
                <w:b/>
                <w:sz w:val="32"/>
                <w:szCs w:val="22"/>
              </w:rPr>
              <w:t xml:space="preserve"> </w:t>
            </w:r>
            <w:r w:rsidR="00922905" w:rsidRPr="00922905">
              <w:rPr>
                <w:rFonts w:asciiTheme="minorHAnsi" w:hAnsiTheme="minorHAnsi"/>
                <w:b/>
                <w:sz w:val="32"/>
                <w:szCs w:val="22"/>
              </w:rPr>
              <w:t>Teacher</w:t>
            </w:r>
          </w:p>
        </w:tc>
        <w:tc>
          <w:tcPr>
            <w:tcW w:w="4703" w:type="dxa"/>
            <w:vAlign w:val="center"/>
          </w:tcPr>
          <w:p w14:paraId="39DB41D6" w14:textId="77777777" w:rsidR="00922905" w:rsidRPr="00922905" w:rsidRDefault="00922905" w:rsidP="00BF2D41">
            <w:pPr>
              <w:rPr>
                <w:rFonts w:asciiTheme="minorHAnsi" w:hAnsiTheme="minorHAnsi"/>
                <w:b/>
                <w:sz w:val="32"/>
                <w:szCs w:val="22"/>
              </w:rPr>
            </w:pPr>
            <w:r w:rsidRPr="00922905">
              <w:rPr>
                <w:rFonts w:asciiTheme="minorHAnsi" w:hAnsiTheme="minorHAnsi"/>
                <w:b/>
                <w:sz w:val="32"/>
                <w:szCs w:val="22"/>
              </w:rPr>
              <w:t>Principal</w:t>
            </w:r>
            <w:r w:rsidR="004014A4">
              <w:rPr>
                <w:rFonts w:asciiTheme="minorHAnsi" w:hAnsiTheme="minorHAnsi"/>
                <w:b/>
                <w:sz w:val="32"/>
                <w:szCs w:val="22"/>
              </w:rPr>
              <w:t>/Executive Director</w:t>
            </w:r>
          </w:p>
        </w:tc>
        <w:tc>
          <w:tcPr>
            <w:tcW w:w="2582" w:type="dxa"/>
            <w:vAlign w:val="center"/>
          </w:tcPr>
          <w:p w14:paraId="2B797913" w14:textId="77777777" w:rsidR="00922905" w:rsidRPr="00922905" w:rsidRDefault="00922905" w:rsidP="00BF2D41">
            <w:pPr>
              <w:rPr>
                <w:rFonts w:asciiTheme="minorHAnsi" w:hAnsiTheme="minorHAnsi"/>
                <w:b/>
                <w:sz w:val="32"/>
                <w:szCs w:val="22"/>
              </w:rPr>
            </w:pPr>
            <w:r w:rsidRPr="00922905">
              <w:rPr>
                <w:rFonts w:asciiTheme="minorHAnsi" w:hAnsiTheme="minorHAnsi"/>
                <w:b/>
                <w:sz w:val="32"/>
                <w:szCs w:val="22"/>
              </w:rPr>
              <w:t>Salary / Exempt</w:t>
            </w:r>
          </w:p>
        </w:tc>
      </w:tr>
      <w:tr w:rsidR="00922905" w:rsidRPr="00922905" w14:paraId="594F8D18" w14:textId="77777777" w:rsidTr="00922905">
        <w:tc>
          <w:tcPr>
            <w:tcW w:w="3505" w:type="dxa"/>
            <w:shd w:val="clear" w:color="auto" w:fill="BFBFBF" w:themeFill="background1" w:themeFillShade="BF"/>
          </w:tcPr>
          <w:p w14:paraId="57522B7E" w14:textId="77777777" w:rsidR="00922905" w:rsidRPr="00922905" w:rsidRDefault="00922905" w:rsidP="00BF2D41">
            <w:pPr>
              <w:rPr>
                <w:rFonts w:asciiTheme="minorHAnsi" w:hAnsiTheme="minorHAnsi"/>
                <w:b/>
                <w:sz w:val="22"/>
                <w:szCs w:val="22"/>
              </w:rPr>
            </w:pPr>
            <w:r>
              <w:rPr>
                <w:rFonts w:asciiTheme="minorHAnsi" w:hAnsiTheme="minorHAnsi"/>
                <w:b/>
                <w:sz w:val="22"/>
                <w:szCs w:val="22"/>
              </w:rPr>
              <w:t>Work Schedule</w:t>
            </w:r>
          </w:p>
        </w:tc>
        <w:tc>
          <w:tcPr>
            <w:tcW w:w="4703" w:type="dxa"/>
            <w:shd w:val="clear" w:color="auto" w:fill="BFBFBF" w:themeFill="background1" w:themeFillShade="BF"/>
          </w:tcPr>
          <w:p w14:paraId="065B74B1" w14:textId="77777777" w:rsidR="00922905" w:rsidRPr="00922905" w:rsidRDefault="00922905" w:rsidP="00BF2D41">
            <w:pPr>
              <w:rPr>
                <w:rFonts w:asciiTheme="minorHAnsi" w:hAnsiTheme="minorHAnsi"/>
                <w:b/>
                <w:sz w:val="22"/>
                <w:szCs w:val="22"/>
              </w:rPr>
            </w:pPr>
            <w:r>
              <w:rPr>
                <w:rFonts w:asciiTheme="minorHAnsi" w:hAnsiTheme="minorHAnsi"/>
                <w:b/>
                <w:sz w:val="22"/>
                <w:szCs w:val="22"/>
              </w:rPr>
              <w:t>Salary Schedule</w:t>
            </w:r>
          </w:p>
        </w:tc>
        <w:tc>
          <w:tcPr>
            <w:tcW w:w="2582" w:type="dxa"/>
            <w:shd w:val="clear" w:color="auto" w:fill="BFBFBF" w:themeFill="background1" w:themeFillShade="BF"/>
          </w:tcPr>
          <w:p w14:paraId="7D985DB3" w14:textId="77777777" w:rsidR="00922905" w:rsidRPr="00922905" w:rsidRDefault="00922905" w:rsidP="00BF2D41">
            <w:pPr>
              <w:rPr>
                <w:rFonts w:asciiTheme="minorHAnsi" w:hAnsiTheme="minorHAnsi"/>
                <w:b/>
                <w:sz w:val="22"/>
                <w:szCs w:val="22"/>
              </w:rPr>
            </w:pPr>
            <w:r>
              <w:rPr>
                <w:rFonts w:asciiTheme="minorHAnsi" w:hAnsiTheme="minorHAnsi"/>
                <w:b/>
                <w:sz w:val="22"/>
                <w:szCs w:val="22"/>
              </w:rPr>
              <w:t>Last Updated</w:t>
            </w:r>
          </w:p>
        </w:tc>
      </w:tr>
      <w:tr w:rsidR="00922905" w:rsidRPr="00922905" w14:paraId="5A7D479A" w14:textId="77777777" w:rsidTr="00922905">
        <w:trPr>
          <w:trHeight w:val="620"/>
        </w:trPr>
        <w:tc>
          <w:tcPr>
            <w:tcW w:w="3505" w:type="dxa"/>
            <w:vAlign w:val="center"/>
          </w:tcPr>
          <w:p w14:paraId="64E6AC1F" w14:textId="20270D4B" w:rsidR="00157E00" w:rsidRDefault="00157E00" w:rsidP="00BF2D41">
            <w:pPr>
              <w:rPr>
                <w:rFonts w:asciiTheme="minorHAnsi" w:hAnsiTheme="minorHAnsi"/>
                <w:b/>
                <w:sz w:val="32"/>
                <w:szCs w:val="22"/>
              </w:rPr>
            </w:pPr>
            <w:r>
              <w:rPr>
                <w:rFonts w:asciiTheme="minorHAnsi" w:hAnsiTheme="minorHAnsi"/>
                <w:b/>
                <w:sz w:val="32"/>
                <w:szCs w:val="22"/>
              </w:rPr>
              <w:t xml:space="preserve">Full-Time </w:t>
            </w:r>
          </w:p>
          <w:p w14:paraId="5BE4AF4E" w14:textId="65199DAA" w:rsidR="00922905" w:rsidRDefault="00922905" w:rsidP="00BF2D41">
            <w:pPr>
              <w:rPr>
                <w:rFonts w:asciiTheme="minorHAnsi" w:hAnsiTheme="minorHAnsi"/>
                <w:b/>
                <w:sz w:val="32"/>
                <w:szCs w:val="22"/>
              </w:rPr>
            </w:pPr>
            <w:r w:rsidRPr="00922905">
              <w:rPr>
                <w:rFonts w:asciiTheme="minorHAnsi" w:hAnsiTheme="minorHAnsi"/>
                <w:b/>
                <w:sz w:val="32"/>
                <w:szCs w:val="22"/>
              </w:rPr>
              <w:t>10-Month Position</w:t>
            </w:r>
          </w:p>
          <w:p w14:paraId="6F261827" w14:textId="0AB396C7" w:rsidR="00CA4A43" w:rsidRPr="00922905" w:rsidRDefault="00CA4A43" w:rsidP="00BF2D41">
            <w:pPr>
              <w:rPr>
                <w:rFonts w:asciiTheme="minorHAnsi" w:hAnsiTheme="minorHAnsi"/>
                <w:b/>
                <w:sz w:val="32"/>
                <w:szCs w:val="22"/>
              </w:rPr>
            </w:pPr>
          </w:p>
        </w:tc>
        <w:tc>
          <w:tcPr>
            <w:tcW w:w="4703" w:type="dxa"/>
            <w:vAlign w:val="center"/>
          </w:tcPr>
          <w:p w14:paraId="237981B0" w14:textId="77777777" w:rsidR="00922905" w:rsidRPr="00922905" w:rsidRDefault="00922905" w:rsidP="00CA4A43">
            <w:pPr>
              <w:rPr>
                <w:rFonts w:asciiTheme="minorHAnsi" w:hAnsiTheme="minorHAnsi"/>
                <w:b/>
                <w:sz w:val="32"/>
                <w:szCs w:val="22"/>
              </w:rPr>
            </w:pPr>
            <w:r w:rsidRPr="00922905">
              <w:rPr>
                <w:rFonts w:asciiTheme="minorHAnsi" w:hAnsiTheme="minorHAnsi"/>
                <w:b/>
                <w:sz w:val="32"/>
                <w:szCs w:val="22"/>
              </w:rPr>
              <w:t>Set Annually</w:t>
            </w:r>
          </w:p>
          <w:p w14:paraId="0770F79C" w14:textId="77777777" w:rsidR="00922905" w:rsidRPr="00922905" w:rsidRDefault="00922905" w:rsidP="00922905">
            <w:pPr>
              <w:rPr>
                <w:rFonts w:asciiTheme="minorHAnsi" w:hAnsiTheme="minorHAnsi"/>
                <w:b/>
                <w:sz w:val="32"/>
                <w:szCs w:val="22"/>
              </w:rPr>
            </w:pPr>
            <w:r w:rsidRPr="00922905">
              <w:rPr>
                <w:rFonts w:asciiTheme="minorHAnsi" w:hAnsiTheme="minorHAnsi"/>
                <w:b/>
                <w:sz w:val="32"/>
                <w:szCs w:val="22"/>
              </w:rPr>
              <w:t>Performance Based Schedule</w:t>
            </w:r>
          </w:p>
        </w:tc>
        <w:tc>
          <w:tcPr>
            <w:tcW w:w="2582" w:type="dxa"/>
            <w:vAlign w:val="center"/>
          </w:tcPr>
          <w:p w14:paraId="13D7D7C4" w14:textId="24B729D7" w:rsidR="00922905" w:rsidRPr="00922905" w:rsidRDefault="00461B29" w:rsidP="00BF2D41">
            <w:pPr>
              <w:rPr>
                <w:rFonts w:asciiTheme="minorHAnsi" w:hAnsiTheme="minorHAnsi"/>
                <w:b/>
                <w:sz w:val="32"/>
                <w:szCs w:val="22"/>
              </w:rPr>
            </w:pPr>
            <w:r>
              <w:rPr>
                <w:rFonts w:asciiTheme="minorHAnsi" w:hAnsiTheme="minorHAnsi"/>
                <w:b/>
                <w:sz w:val="32"/>
                <w:szCs w:val="22"/>
              </w:rPr>
              <w:t>July 2026</w:t>
            </w:r>
          </w:p>
        </w:tc>
      </w:tr>
    </w:tbl>
    <w:p w14:paraId="1330D124" w14:textId="77777777" w:rsidR="00922905" w:rsidRDefault="00922905" w:rsidP="00922905">
      <w:pPr>
        <w:rPr>
          <w:rFonts w:asciiTheme="minorHAnsi" w:hAnsiTheme="minorHAnsi"/>
          <w:sz w:val="22"/>
          <w:szCs w:val="22"/>
        </w:rPr>
      </w:pPr>
    </w:p>
    <w:p w14:paraId="52D3FEA9" w14:textId="77777777" w:rsidR="00922905" w:rsidRDefault="00922905" w:rsidP="00922905">
      <w:pPr>
        <w:rPr>
          <w:rFonts w:asciiTheme="minorHAnsi" w:hAnsiTheme="minorHAnsi"/>
          <w:sz w:val="22"/>
          <w:szCs w:val="22"/>
        </w:rPr>
      </w:pPr>
    </w:p>
    <w:p w14:paraId="29DD7628" w14:textId="77777777" w:rsidR="00922905" w:rsidRPr="00922905" w:rsidRDefault="00922905" w:rsidP="00922905">
      <w:pPr>
        <w:pBdr>
          <w:bottom w:val="single" w:sz="12" w:space="1" w:color="auto"/>
        </w:pBdr>
        <w:rPr>
          <w:rFonts w:ascii="Berlin Sans FB" w:hAnsi="Berlin Sans FB"/>
          <w:smallCaps/>
          <w:sz w:val="36"/>
        </w:rPr>
      </w:pPr>
      <w:r w:rsidRPr="00922905">
        <w:rPr>
          <w:rFonts w:ascii="Berlin Sans FB" w:hAnsi="Berlin Sans FB"/>
          <w:smallCaps/>
          <w:sz w:val="36"/>
        </w:rPr>
        <w:t xml:space="preserve">Major Function: </w:t>
      </w:r>
    </w:p>
    <w:p w14:paraId="300AB16D" w14:textId="77777777" w:rsidR="00E41D6C" w:rsidRPr="00922905" w:rsidRDefault="00E41D6C" w:rsidP="00CA4A43">
      <w:pPr>
        <w:rPr>
          <w:rFonts w:asciiTheme="minorHAnsi" w:hAnsiTheme="minorHAnsi"/>
        </w:rPr>
      </w:pPr>
      <w:r w:rsidRPr="00922905">
        <w:rPr>
          <w:rFonts w:asciiTheme="minorHAnsi" w:hAnsiTheme="minorHAnsi"/>
        </w:rPr>
        <w:t>Instructional position responsible for the educational leadership of students in a group or class in a</w:t>
      </w:r>
      <w:r w:rsidR="008042D3">
        <w:rPr>
          <w:rFonts w:asciiTheme="minorHAnsi" w:hAnsiTheme="minorHAnsi"/>
        </w:rPr>
        <w:t>n innovative charter school</w:t>
      </w:r>
      <w:r w:rsidRPr="00922905">
        <w:rPr>
          <w:rFonts w:asciiTheme="minorHAnsi" w:hAnsiTheme="minorHAnsi"/>
        </w:rPr>
        <w:t xml:space="preserve">. The educational leader is expected to understand and demonstrate the use of the school’s curriculum, student instruction and assessment to maximize educational achievement for all students; work collaboratively to ensure a working and learning climate for all students that is safe, secure and respectful. Implementing strategies to reach the multiple intelligences of students through creative lessons is required.  </w:t>
      </w:r>
    </w:p>
    <w:p w14:paraId="254574B9" w14:textId="77777777" w:rsidR="00045B68" w:rsidRPr="00922905" w:rsidRDefault="00045B68" w:rsidP="00021970">
      <w:pPr>
        <w:rPr>
          <w:rFonts w:asciiTheme="minorHAnsi" w:hAnsiTheme="minorHAnsi"/>
          <w:b/>
          <w:bCs/>
          <w:u w:val="single"/>
        </w:rPr>
      </w:pPr>
    </w:p>
    <w:p w14:paraId="749B93AD" w14:textId="77777777" w:rsidR="00922905" w:rsidRPr="00922905" w:rsidRDefault="00922905" w:rsidP="00922905">
      <w:pPr>
        <w:pBdr>
          <w:bottom w:val="single" w:sz="12" w:space="1" w:color="auto"/>
        </w:pBdr>
        <w:rPr>
          <w:rFonts w:ascii="Berlin Sans FB" w:hAnsi="Berlin Sans FB"/>
          <w:smallCaps/>
          <w:sz w:val="36"/>
        </w:rPr>
      </w:pPr>
      <w:r w:rsidRPr="00922905">
        <w:rPr>
          <w:rFonts w:ascii="Berlin Sans FB" w:hAnsi="Berlin Sans FB"/>
          <w:smallCaps/>
          <w:sz w:val="36"/>
        </w:rPr>
        <w:t xml:space="preserve">Essential Duties and Responsibilities: </w:t>
      </w:r>
    </w:p>
    <w:p w14:paraId="0F7D5614" w14:textId="77777777" w:rsidR="00E41D6C" w:rsidRPr="00922905" w:rsidRDefault="00E41D6C" w:rsidP="00E41D6C">
      <w:pPr>
        <w:numPr>
          <w:ilvl w:val="0"/>
          <w:numId w:val="14"/>
        </w:numPr>
        <w:rPr>
          <w:rFonts w:asciiTheme="minorHAnsi" w:hAnsiTheme="minorHAnsi"/>
        </w:rPr>
      </w:pPr>
      <w:bookmarkStart w:id="0" w:name="OLE_LINK3"/>
      <w:bookmarkStart w:id="1" w:name="OLE_LINK4"/>
      <w:r w:rsidRPr="00922905">
        <w:rPr>
          <w:rFonts w:asciiTheme="minorHAnsi" w:hAnsiTheme="minorHAnsi"/>
        </w:rPr>
        <w:t>Understands central concepts, tools of inquiry, and structure of the discipline(s) taught and makes the subject matter meaningful to students.</w:t>
      </w:r>
    </w:p>
    <w:p w14:paraId="565BE50D"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t xml:space="preserve">Develops a climate and culture of openness, fairness, mutual respect, support and inquiry. </w:t>
      </w:r>
    </w:p>
    <w:p w14:paraId="1E6F0EDF"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t>Engages every student in grade level appropriate learning experiences that promote performance.</w:t>
      </w:r>
    </w:p>
    <w:p w14:paraId="259A511D"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t>Listens and interacts effectively with students, parents, colleagues, and community members, respecting diverse perspectives.</w:t>
      </w:r>
    </w:p>
    <w:p w14:paraId="2C267FAE"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t>Demonstrates respect for students, colleagues, administrators, and parents.</w:t>
      </w:r>
    </w:p>
    <w:p w14:paraId="5BFD0E40"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t>Models and reinforces self-discipline and responsibility.</w:t>
      </w:r>
    </w:p>
    <w:p w14:paraId="16189780"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t>Works effectively with school colleagues, parents, and the community to support students’ learning and well-being.</w:t>
      </w:r>
    </w:p>
    <w:p w14:paraId="4878D2B4"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t>Provides professional leadership to establish a culture conducive to learning and student diversity, involves students in the development of a mission and goals that support the school’s goals and guide classroom decisions, and uses data for continual improvement.</w:t>
      </w:r>
    </w:p>
    <w:p w14:paraId="5E382EFC"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t>Develops and implements a strategic planning system including course, unit and lesson plans.</w:t>
      </w:r>
    </w:p>
    <w:p w14:paraId="2C6F7375"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t>Provides opportunities for students to demonstrate appropriate progress toward graduation expectations: knowledgeable, lifelong learner; responsible individual; effective communicator; problem solver; collaborative team worker, and self-directed learner.</w:t>
      </w:r>
    </w:p>
    <w:p w14:paraId="4AAD1749"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t>Provides students and parents with timely data for improvement in student achievement.</w:t>
      </w:r>
    </w:p>
    <w:p w14:paraId="6D6325CE"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lastRenderedPageBreak/>
        <w:t>Uses formal and informal assessment strategies to determine whether students have achieved high standards and modifies instructional strategies as needed to maximize achievement.</w:t>
      </w:r>
    </w:p>
    <w:p w14:paraId="0FAE4B52"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t>Understands how students learn and provides learning opportunities that support intellectual, social, and personal development of diverse learners.</w:t>
      </w:r>
    </w:p>
    <w:p w14:paraId="2C8C4974"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t xml:space="preserve">Establishes and maintains a safe and secure classroom environment. </w:t>
      </w:r>
    </w:p>
    <w:p w14:paraId="1CEAB79E"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t xml:space="preserve">Manages student misconduct promptly and resolves conflict and crises effectively. </w:t>
      </w:r>
    </w:p>
    <w:p w14:paraId="7392DF05"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t xml:space="preserve">Promotes independent and collaborative work ethic. </w:t>
      </w:r>
    </w:p>
    <w:p w14:paraId="6482AC9D"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t xml:space="preserve">Develops and manages human resources within the classroom by maintaining a professional development plan and engaging in professional development activities, recognizing students and parents for contributions to goal achievement. </w:t>
      </w:r>
    </w:p>
    <w:p w14:paraId="0424EF29"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t xml:space="preserve">Uses teaching and learning strategies that reflect each student’s culture, learning styles, special needs, and socioeconomic background. </w:t>
      </w:r>
    </w:p>
    <w:p w14:paraId="17F7AF7E"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t xml:space="preserve">Seeks resources necessary to achieve classroom and school goals, such as; course materials that match the reading level of students. </w:t>
      </w:r>
    </w:p>
    <w:p w14:paraId="14144613"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t xml:space="preserve">Uses classroom processes that support effective teaching and learning to promote high student achievement, designing lessons to promote all students engaged in learning all the time through such strategies as active learning, hands-on application, and teacher-student and student-student conversations about the learning. </w:t>
      </w:r>
    </w:p>
    <w:p w14:paraId="68D0FD73"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t xml:space="preserve">Uses appropriate technology in teaching and learning processes. </w:t>
      </w:r>
    </w:p>
    <w:p w14:paraId="3498079C"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t xml:space="preserve">Demonstrates positive classroom results and trends. </w:t>
      </w:r>
    </w:p>
    <w:p w14:paraId="4768B58D" w14:textId="77777777" w:rsidR="00E41D6C" w:rsidRPr="00922905" w:rsidRDefault="00E41D6C" w:rsidP="00E41D6C">
      <w:pPr>
        <w:numPr>
          <w:ilvl w:val="0"/>
          <w:numId w:val="14"/>
        </w:numPr>
        <w:rPr>
          <w:rFonts w:asciiTheme="minorHAnsi" w:hAnsiTheme="minorHAnsi"/>
        </w:rPr>
      </w:pPr>
      <w:r w:rsidRPr="00922905">
        <w:rPr>
          <w:rFonts w:asciiTheme="minorHAnsi" w:hAnsiTheme="minorHAnsi"/>
        </w:rPr>
        <w:t xml:space="preserve">Performs other related duties as required. </w:t>
      </w:r>
    </w:p>
    <w:bookmarkEnd w:id="0"/>
    <w:bookmarkEnd w:id="1"/>
    <w:p w14:paraId="1709BFD0" w14:textId="77777777" w:rsidR="00FD5F13" w:rsidRPr="00922905" w:rsidRDefault="00FD5F13" w:rsidP="00CD3A4C">
      <w:pPr>
        <w:tabs>
          <w:tab w:val="left" w:pos="390"/>
        </w:tabs>
        <w:autoSpaceDE w:val="0"/>
        <w:autoSpaceDN w:val="0"/>
        <w:adjustRightInd w:val="0"/>
        <w:rPr>
          <w:rFonts w:asciiTheme="minorHAnsi" w:hAnsiTheme="minorHAnsi"/>
          <w:b/>
        </w:rPr>
      </w:pPr>
    </w:p>
    <w:p w14:paraId="6C103D04" w14:textId="77777777" w:rsidR="00922905" w:rsidRPr="00922905" w:rsidRDefault="00922905" w:rsidP="00922905">
      <w:pPr>
        <w:pBdr>
          <w:bottom w:val="single" w:sz="12" w:space="1" w:color="auto"/>
        </w:pBdr>
        <w:rPr>
          <w:rFonts w:ascii="Berlin Sans FB" w:hAnsi="Berlin Sans FB"/>
          <w:smallCaps/>
          <w:sz w:val="36"/>
        </w:rPr>
      </w:pPr>
      <w:r w:rsidRPr="00922905">
        <w:rPr>
          <w:rFonts w:ascii="Berlin Sans FB" w:hAnsi="Berlin Sans FB"/>
          <w:smallCaps/>
          <w:sz w:val="36"/>
        </w:rPr>
        <w:t xml:space="preserve">Minimum Qualifications: </w:t>
      </w:r>
    </w:p>
    <w:p w14:paraId="4601B3F8" w14:textId="77777777" w:rsidR="00BE081D" w:rsidRDefault="00E41D6C" w:rsidP="00E41D6C">
      <w:pPr>
        <w:ind w:left="720"/>
        <w:rPr>
          <w:rFonts w:asciiTheme="minorHAnsi" w:hAnsiTheme="minorHAnsi"/>
        </w:rPr>
      </w:pPr>
      <w:r w:rsidRPr="00922905">
        <w:rPr>
          <w:rFonts w:asciiTheme="minorHAnsi" w:hAnsiTheme="minorHAnsi"/>
        </w:rPr>
        <w:t xml:space="preserve">Bachelor’s degree from a fully accredited college or university. Possession of, or eligibility for, a Florida teaching certificate for the level and subject area to be taught. </w:t>
      </w:r>
    </w:p>
    <w:p w14:paraId="4A621220" w14:textId="77777777" w:rsidR="00BE081D" w:rsidRDefault="00BE081D" w:rsidP="00E41D6C">
      <w:pPr>
        <w:ind w:left="720"/>
        <w:rPr>
          <w:rFonts w:asciiTheme="minorHAnsi" w:hAnsiTheme="minorHAnsi"/>
        </w:rPr>
      </w:pPr>
    </w:p>
    <w:p w14:paraId="2F5E3815" w14:textId="77777777" w:rsidR="00E41D6C" w:rsidRPr="003152EA" w:rsidRDefault="00E41D6C" w:rsidP="00E41D6C">
      <w:pPr>
        <w:ind w:left="720"/>
        <w:rPr>
          <w:rFonts w:asciiTheme="minorHAnsi" w:hAnsiTheme="minorHAnsi"/>
        </w:rPr>
      </w:pPr>
      <w:r w:rsidRPr="00922905">
        <w:rPr>
          <w:rFonts w:asciiTheme="minorHAnsi" w:hAnsiTheme="minorHAnsi"/>
        </w:rPr>
        <w:t>Preferred FL certification</w:t>
      </w:r>
      <w:r w:rsidR="003152EA">
        <w:rPr>
          <w:rFonts w:asciiTheme="minorHAnsi" w:hAnsiTheme="minorHAnsi"/>
        </w:rPr>
        <w:t>s</w:t>
      </w:r>
      <w:r w:rsidRPr="00922905">
        <w:rPr>
          <w:rFonts w:asciiTheme="minorHAnsi" w:hAnsiTheme="minorHAnsi"/>
        </w:rPr>
        <w:t xml:space="preserve"> are </w:t>
      </w:r>
      <w:r w:rsidRPr="004014A4">
        <w:rPr>
          <w:rFonts w:asciiTheme="minorHAnsi" w:hAnsiTheme="minorHAnsi"/>
        </w:rPr>
        <w:t>the Elementary Education and/or the Middle Grades Integrated Curriculum (grades 5-9) licenses</w:t>
      </w:r>
      <w:r w:rsidR="003152EA">
        <w:rPr>
          <w:rFonts w:asciiTheme="minorHAnsi" w:hAnsiTheme="minorHAnsi"/>
          <w:color w:val="FF0000"/>
        </w:rPr>
        <w:t xml:space="preserve"> </w:t>
      </w:r>
      <w:r w:rsidR="003152EA">
        <w:rPr>
          <w:rFonts w:asciiTheme="minorHAnsi" w:hAnsiTheme="minorHAnsi"/>
        </w:rPr>
        <w:t>with Reading, ESOL, and ELL Endorsements.</w:t>
      </w:r>
    </w:p>
    <w:p w14:paraId="4C9A4B08" w14:textId="77777777" w:rsidR="00CD3A4C" w:rsidRPr="00922905" w:rsidRDefault="00CD3A4C" w:rsidP="00CD3A4C">
      <w:pPr>
        <w:tabs>
          <w:tab w:val="left" w:pos="390"/>
        </w:tabs>
        <w:autoSpaceDE w:val="0"/>
        <w:autoSpaceDN w:val="0"/>
        <w:adjustRightInd w:val="0"/>
        <w:rPr>
          <w:rFonts w:asciiTheme="minorHAnsi" w:hAnsiTheme="minorHAnsi"/>
          <w:b/>
        </w:rPr>
      </w:pPr>
    </w:p>
    <w:p w14:paraId="563D3DBC" w14:textId="77777777" w:rsidR="00922905" w:rsidRPr="00922905" w:rsidRDefault="00922905" w:rsidP="00922905">
      <w:pPr>
        <w:pBdr>
          <w:bottom w:val="single" w:sz="12" w:space="1" w:color="auto"/>
        </w:pBdr>
        <w:rPr>
          <w:rFonts w:ascii="Berlin Sans FB" w:hAnsi="Berlin Sans FB"/>
          <w:smallCaps/>
          <w:sz w:val="36"/>
        </w:rPr>
      </w:pPr>
      <w:r w:rsidRPr="00922905">
        <w:rPr>
          <w:rFonts w:ascii="Berlin Sans FB" w:hAnsi="Berlin Sans FB"/>
          <w:smallCaps/>
          <w:sz w:val="36"/>
        </w:rPr>
        <w:t xml:space="preserve">Salary and Benefits: </w:t>
      </w:r>
    </w:p>
    <w:p w14:paraId="0676283F" w14:textId="5D53C5FC" w:rsidR="00BE081D" w:rsidRDefault="003A7D6D" w:rsidP="00BE081D">
      <w:pPr>
        <w:pStyle w:val="ListParagraph"/>
        <w:tabs>
          <w:tab w:val="left" w:pos="390"/>
        </w:tabs>
        <w:autoSpaceDE w:val="0"/>
        <w:autoSpaceDN w:val="0"/>
        <w:adjustRightInd w:val="0"/>
        <w:rPr>
          <w:rFonts w:asciiTheme="minorHAnsi" w:hAnsiTheme="minorHAnsi"/>
        </w:rPr>
      </w:pPr>
      <w:r w:rsidRPr="00BE081D">
        <w:rPr>
          <w:rFonts w:asciiTheme="minorHAnsi" w:hAnsiTheme="minorHAnsi"/>
        </w:rPr>
        <w:t>Salary</w:t>
      </w:r>
      <w:r w:rsidR="00BE081D" w:rsidRPr="00BE081D">
        <w:rPr>
          <w:rFonts w:asciiTheme="minorHAnsi" w:hAnsiTheme="minorHAnsi"/>
        </w:rPr>
        <w:t xml:space="preserve"> amounts are set annually by the Board of Directors.  Consistent with the requirements of Florida statute, this school uses a performance based salary schedule for all new employees whereby pay increases are based on teacher evaluation results from the previous year.</w:t>
      </w:r>
    </w:p>
    <w:p w14:paraId="71DF34C1" w14:textId="77777777" w:rsidR="00461B29" w:rsidRPr="00BE081D" w:rsidRDefault="00461B29" w:rsidP="00BE081D">
      <w:pPr>
        <w:pStyle w:val="ListParagraph"/>
        <w:tabs>
          <w:tab w:val="left" w:pos="390"/>
        </w:tabs>
        <w:autoSpaceDE w:val="0"/>
        <w:autoSpaceDN w:val="0"/>
        <w:adjustRightInd w:val="0"/>
        <w:rPr>
          <w:rFonts w:asciiTheme="minorHAnsi" w:hAnsiTheme="minorHAnsi"/>
        </w:rPr>
      </w:pPr>
    </w:p>
    <w:p w14:paraId="623B5869" w14:textId="6992098A" w:rsidR="00BE081D" w:rsidRPr="004014A4" w:rsidRDefault="00461B29" w:rsidP="00BE081D">
      <w:pPr>
        <w:pStyle w:val="ListParagraph"/>
        <w:tabs>
          <w:tab w:val="left" w:pos="390"/>
        </w:tabs>
        <w:autoSpaceDE w:val="0"/>
        <w:autoSpaceDN w:val="0"/>
        <w:adjustRightInd w:val="0"/>
        <w:rPr>
          <w:rFonts w:asciiTheme="minorHAnsi" w:hAnsiTheme="minorHAnsi"/>
        </w:rPr>
      </w:pPr>
      <w:r>
        <w:rPr>
          <w:rFonts w:asciiTheme="minorHAnsi" w:hAnsiTheme="minorHAnsi"/>
        </w:rPr>
        <w:t>MCAA participates in the Florida Retirement System.  In addition, t</w:t>
      </w:r>
      <w:bookmarkStart w:id="2" w:name="_GoBack"/>
      <w:bookmarkEnd w:id="2"/>
      <w:r>
        <w:rPr>
          <w:rFonts w:asciiTheme="minorHAnsi" w:hAnsiTheme="minorHAnsi"/>
        </w:rPr>
        <w:t>he school offers an array of benefits for employees.  Full-time employees may choose to participate in the school’s health insurance plan with Madison Creative Arts Academy paying a minimum of 65% of the employee’s premium up to $486.00 per month.</w:t>
      </w:r>
      <w:r w:rsidR="00BE081D" w:rsidRPr="004014A4">
        <w:rPr>
          <w:rFonts w:asciiTheme="minorHAnsi" w:hAnsiTheme="minorHAnsi"/>
        </w:rPr>
        <w:t xml:space="preserve"> </w:t>
      </w:r>
    </w:p>
    <w:sectPr w:rsidR="00BE081D" w:rsidRPr="004014A4" w:rsidSect="00406D36">
      <w:footerReference w:type="first" r:id="rId8"/>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81C81" w14:textId="77777777" w:rsidR="00316AED" w:rsidRDefault="00316AED">
      <w:r>
        <w:separator/>
      </w:r>
    </w:p>
  </w:endnote>
  <w:endnote w:type="continuationSeparator" w:id="0">
    <w:p w14:paraId="57190C10" w14:textId="77777777" w:rsidR="00316AED" w:rsidRDefault="00316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720D2" w14:textId="77777777" w:rsidR="00AD4E27" w:rsidRPr="00213976" w:rsidRDefault="00AD4E27" w:rsidP="00AD4E27">
    <w:pPr>
      <w:pStyle w:val="Footer"/>
      <w:jc w:val="center"/>
      <w:rPr>
        <w:rFonts w:ascii="Garamond" w:hAnsi="Garamond"/>
        <w:b/>
        <w:sz w:val="32"/>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584DF" w14:textId="77777777" w:rsidR="00316AED" w:rsidRDefault="00316AED">
      <w:r>
        <w:separator/>
      </w:r>
    </w:p>
  </w:footnote>
  <w:footnote w:type="continuationSeparator" w:id="0">
    <w:p w14:paraId="34FBDC1C" w14:textId="77777777" w:rsidR="00316AED" w:rsidRDefault="00316A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C1662"/>
    <w:multiLevelType w:val="hybridMultilevel"/>
    <w:tmpl w:val="D01A1A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B0993"/>
    <w:multiLevelType w:val="hybridMultilevel"/>
    <w:tmpl w:val="F9C499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20669"/>
    <w:multiLevelType w:val="hybridMultilevel"/>
    <w:tmpl w:val="57769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26F68"/>
    <w:multiLevelType w:val="hybridMultilevel"/>
    <w:tmpl w:val="2618E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711A07"/>
    <w:multiLevelType w:val="hybridMultilevel"/>
    <w:tmpl w:val="96E2D3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C62468"/>
    <w:multiLevelType w:val="hybridMultilevel"/>
    <w:tmpl w:val="E138C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987DBE"/>
    <w:multiLevelType w:val="hybridMultilevel"/>
    <w:tmpl w:val="6E7AB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9F3A03"/>
    <w:multiLevelType w:val="hybridMultilevel"/>
    <w:tmpl w:val="268894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7D6DE0"/>
    <w:multiLevelType w:val="hybridMultilevel"/>
    <w:tmpl w:val="145C7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C70492"/>
    <w:multiLevelType w:val="hybridMultilevel"/>
    <w:tmpl w:val="F9B05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584070"/>
    <w:multiLevelType w:val="hybridMultilevel"/>
    <w:tmpl w:val="8EFC0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813CD3"/>
    <w:multiLevelType w:val="hybridMultilevel"/>
    <w:tmpl w:val="5C6E6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ABB39B6"/>
    <w:multiLevelType w:val="hybridMultilevel"/>
    <w:tmpl w:val="97A62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1A616E"/>
    <w:multiLevelType w:val="multilevel"/>
    <w:tmpl w:val="1700B7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BF753B"/>
    <w:multiLevelType w:val="hybridMultilevel"/>
    <w:tmpl w:val="3A9CE3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9C258D"/>
    <w:multiLevelType w:val="hybridMultilevel"/>
    <w:tmpl w:val="39E45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7"/>
  </w:num>
  <w:num w:numId="4">
    <w:abstractNumId w:val="12"/>
  </w:num>
  <w:num w:numId="5">
    <w:abstractNumId w:val="9"/>
  </w:num>
  <w:num w:numId="6">
    <w:abstractNumId w:val="8"/>
  </w:num>
  <w:num w:numId="7">
    <w:abstractNumId w:val="15"/>
  </w:num>
  <w:num w:numId="8">
    <w:abstractNumId w:val="4"/>
  </w:num>
  <w:num w:numId="9">
    <w:abstractNumId w:val="5"/>
  </w:num>
  <w:num w:numId="10">
    <w:abstractNumId w:val="10"/>
  </w:num>
  <w:num w:numId="11">
    <w:abstractNumId w:val="3"/>
  </w:num>
  <w:num w:numId="12">
    <w:abstractNumId w:val="11"/>
  </w:num>
  <w:num w:numId="13">
    <w:abstractNumId w:val="2"/>
  </w:num>
  <w:num w:numId="14">
    <w:abstractNumId w:val="14"/>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F31"/>
    <w:rsid w:val="00021970"/>
    <w:rsid w:val="00045B68"/>
    <w:rsid w:val="00052E40"/>
    <w:rsid w:val="00071DF6"/>
    <w:rsid w:val="000B179F"/>
    <w:rsid w:val="000B3BAF"/>
    <w:rsid w:val="000E093C"/>
    <w:rsid w:val="00120CB5"/>
    <w:rsid w:val="00150343"/>
    <w:rsid w:val="001507AA"/>
    <w:rsid w:val="00157E00"/>
    <w:rsid w:val="00173366"/>
    <w:rsid w:val="0018049B"/>
    <w:rsid w:val="00193927"/>
    <w:rsid w:val="00193AFC"/>
    <w:rsid w:val="001A05A9"/>
    <w:rsid w:val="001A4BF5"/>
    <w:rsid w:val="001D2614"/>
    <w:rsid w:val="001E0465"/>
    <w:rsid w:val="001E4D4A"/>
    <w:rsid w:val="001E72B7"/>
    <w:rsid w:val="00213976"/>
    <w:rsid w:val="00222C72"/>
    <w:rsid w:val="00227895"/>
    <w:rsid w:val="002318E5"/>
    <w:rsid w:val="002803A5"/>
    <w:rsid w:val="002A7BC5"/>
    <w:rsid w:val="002A7D5E"/>
    <w:rsid w:val="002E6B53"/>
    <w:rsid w:val="002F72A9"/>
    <w:rsid w:val="003152EA"/>
    <w:rsid w:val="00316151"/>
    <w:rsid w:val="00316AED"/>
    <w:rsid w:val="003253C8"/>
    <w:rsid w:val="003516EE"/>
    <w:rsid w:val="00372FCF"/>
    <w:rsid w:val="00390746"/>
    <w:rsid w:val="003A7D6D"/>
    <w:rsid w:val="003C32A7"/>
    <w:rsid w:val="003D1C60"/>
    <w:rsid w:val="003E59AF"/>
    <w:rsid w:val="004002A7"/>
    <w:rsid w:val="004014A4"/>
    <w:rsid w:val="00406D36"/>
    <w:rsid w:val="00412BFB"/>
    <w:rsid w:val="00415124"/>
    <w:rsid w:val="00446343"/>
    <w:rsid w:val="00461B29"/>
    <w:rsid w:val="00474A3A"/>
    <w:rsid w:val="004850E2"/>
    <w:rsid w:val="00490F93"/>
    <w:rsid w:val="0049507A"/>
    <w:rsid w:val="004B1CD3"/>
    <w:rsid w:val="004D226D"/>
    <w:rsid w:val="004E4B13"/>
    <w:rsid w:val="00516394"/>
    <w:rsid w:val="00575215"/>
    <w:rsid w:val="0059208A"/>
    <w:rsid w:val="005C5267"/>
    <w:rsid w:val="005D15CE"/>
    <w:rsid w:val="006061C7"/>
    <w:rsid w:val="00642921"/>
    <w:rsid w:val="00646020"/>
    <w:rsid w:val="0065638E"/>
    <w:rsid w:val="0067486F"/>
    <w:rsid w:val="006861D6"/>
    <w:rsid w:val="00692C0A"/>
    <w:rsid w:val="00693771"/>
    <w:rsid w:val="006A6378"/>
    <w:rsid w:val="006B1420"/>
    <w:rsid w:val="006B4B99"/>
    <w:rsid w:val="006D01F0"/>
    <w:rsid w:val="006E5951"/>
    <w:rsid w:val="006E6E4B"/>
    <w:rsid w:val="006F3A58"/>
    <w:rsid w:val="00716E35"/>
    <w:rsid w:val="0072338B"/>
    <w:rsid w:val="00730499"/>
    <w:rsid w:val="007320F1"/>
    <w:rsid w:val="00754E73"/>
    <w:rsid w:val="00787A7E"/>
    <w:rsid w:val="00791522"/>
    <w:rsid w:val="007A26B8"/>
    <w:rsid w:val="007A4849"/>
    <w:rsid w:val="007A6D6B"/>
    <w:rsid w:val="007C07C8"/>
    <w:rsid w:val="007E1BF4"/>
    <w:rsid w:val="007F57D6"/>
    <w:rsid w:val="008042D3"/>
    <w:rsid w:val="00804B6F"/>
    <w:rsid w:val="0082041E"/>
    <w:rsid w:val="00824CBF"/>
    <w:rsid w:val="0086788B"/>
    <w:rsid w:val="008956CD"/>
    <w:rsid w:val="008A376C"/>
    <w:rsid w:val="008B7AB3"/>
    <w:rsid w:val="008D419C"/>
    <w:rsid w:val="008E32C0"/>
    <w:rsid w:val="00910EB6"/>
    <w:rsid w:val="00915CD0"/>
    <w:rsid w:val="00922905"/>
    <w:rsid w:val="00933662"/>
    <w:rsid w:val="00946505"/>
    <w:rsid w:val="009474FF"/>
    <w:rsid w:val="00965275"/>
    <w:rsid w:val="00965DA4"/>
    <w:rsid w:val="0099532E"/>
    <w:rsid w:val="009A0FAC"/>
    <w:rsid w:val="009A48C7"/>
    <w:rsid w:val="009A50D0"/>
    <w:rsid w:val="009A74BC"/>
    <w:rsid w:val="009B5270"/>
    <w:rsid w:val="009C67FC"/>
    <w:rsid w:val="009D329D"/>
    <w:rsid w:val="009D49D0"/>
    <w:rsid w:val="009E1745"/>
    <w:rsid w:val="009E77D4"/>
    <w:rsid w:val="009F1470"/>
    <w:rsid w:val="00A12F2A"/>
    <w:rsid w:val="00A41FF3"/>
    <w:rsid w:val="00A42E1E"/>
    <w:rsid w:val="00A43F53"/>
    <w:rsid w:val="00A50D29"/>
    <w:rsid w:val="00A71E49"/>
    <w:rsid w:val="00A865BF"/>
    <w:rsid w:val="00AA5D41"/>
    <w:rsid w:val="00AC196B"/>
    <w:rsid w:val="00AD4E27"/>
    <w:rsid w:val="00B06551"/>
    <w:rsid w:val="00B1310F"/>
    <w:rsid w:val="00B25EAD"/>
    <w:rsid w:val="00B51559"/>
    <w:rsid w:val="00B67B64"/>
    <w:rsid w:val="00B73F0C"/>
    <w:rsid w:val="00B8205D"/>
    <w:rsid w:val="00B904EE"/>
    <w:rsid w:val="00B937C1"/>
    <w:rsid w:val="00B97941"/>
    <w:rsid w:val="00BA7683"/>
    <w:rsid w:val="00BA7D7D"/>
    <w:rsid w:val="00BD345C"/>
    <w:rsid w:val="00BE081D"/>
    <w:rsid w:val="00BF3DDC"/>
    <w:rsid w:val="00C1079D"/>
    <w:rsid w:val="00C12581"/>
    <w:rsid w:val="00C4706D"/>
    <w:rsid w:val="00C71F31"/>
    <w:rsid w:val="00C86229"/>
    <w:rsid w:val="00CA4A43"/>
    <w:rsid w:val="00CC49AA"/>
    <w:rsid w:val="00CD3A4C"/>
    <w:rsid w:val="00CD47E6"/>
    <w:rsid w:val="00D31AD7"/>
    <w:rsid w:val="00D33F9C"/>
    <w:rsid w:val="00D50100"/>
    <w:rsid w:val="00D71D2E"/>
    <w:rsid w:val="00D72DC5"/>
    <w:rsid w:val="00DC0EF3"/>
    <w:rsid w:val="00DC50F5"/>
    <w:rsid w:val="00E018F7"/>
    <w:rsid w:val="00E248ED"/>
    <w:rsid w:val="00E41D6C"/>
    <w:rsid w:val="00E464B6"/>
    <w:rsid w:val="00E603A2"/>
    <w:rsid w:val="00E649E4"/>
    <w:rsid w:val="00E6524C"/>
    <w:rsid w:val="00E73989"/>
    <w:rsid w:val="00E95687"/>
    <w:rsid w:val="00E97D30"/>
    <w:rsid w:val="00EA41BA"/>
    <w:rsid w:val="00EA487C"/>
    <w:rsid w:val="00EB4C4E"/>
    <w:rsid w:val="00EC3CFE"/>
    <w:rsid w:val="00EE2DE5"/>
    <w:rsid w:val="00F071CA"/>
    <w:rsid w:val="00F44146"/>
    <w:rsid w:val="00F52A85"/>
    <w:rsid w:val="00FA3C07"/>
    <w:rsid w:val="00FA5238"/>
    <w:rsid w:val="00FD5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04715D"/>
  <w15:docId w15:val="{1AB8494C-0DA9-47B8-9F1B-E044D31DF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343"/>
    <w:rPr>
      <w:sz w:val="24"/>
      <w:szCs w:val="24"/>
    </w:rPr>
  </w:style>
  <w:style w:type="paragraph" w:styleId="Heading1">
    <w:name w:val="heading 1"/>
    <w:basedOn w:val="Normal"/>
    <w:next w:val="Normal"/>
    <w:link w:val="Heading1Char"/>
    <w:qFormat/>
    <w:rsid w:val="00787A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D4E27"/>
    <w:pPr>
      <w:tabs>
        <w:tab w:val="center" w:pos="4320"/>
        <w:tab w:val="right" w:pos="8640"/>
      </w:tabs>
    </w:pPr>
  </w:style>
  <w:style w:type="paragraph" w:styleId="Footer">
    <w:name w:val="footer"/>
    <w:basedOn w:val="Normal"/>
    <w:link w:val="FooterChar"/>
    <w:uiPriority w:val="99"/>
    <w:rsid w:val="00AD4E27"/>
    <w:pPr>
      <w:tabs>
        <w:tab w:val="center" w:pos="4320"/>
        <w:tab w:val="right" w:pos="8640"/>
      </w:tabs>
    </w:pPr>
  </w:style>
  <w:style w:type="character" w:styleId="Hyperlink">
    <w:name w:val="Hyperlink"/>
    <w:basedOn w:val="DefaultParagraphFont"/>
    <w:rsid w:val="00AD4E27"/>
    <w:rPr>
      <w:color w:val="0000FF"/>
      <w:u w:val="single"/>
    </w:rPr>
  </w:style>
  <w:style w:type="character" w:styleId="PageNumber">
    <w:name w:val="page number"/>
    <w:basedOn w:val="DefaultParagraphFont"/>
    <w:rsid w:val="00AD4E27"/>
  </w:style>
  <w:style w:type="paragraph" w:styleId="BalloonText">
    <w:name w:val="Balloon Text"/>
    <w:basedOn w:val="Normal"/>
    <w:link w:val="BalloonTextChar"/>
    <w:rsid w:val="00213976"/>
    <w:rPr>
      <w:rFonts w:ascii="Tahoma" w:hAnsi="Tahoma" w:cs="Tahoma"/>
      <w:sz w:val="16"/>
      <w:szCs w:val="16"/>
    </w:rPr>
  </w:style>
  <w:style w:type="character" w:customStyle="1" w:styleId="BalloonTextChar">
    <w:name w:val="Balloon Text Char"/>
    <w:basedOn w:val="DefaultParagraphFont"/>
    <w:link w:val="BalloonText"/>
    <w:rsid w:val="00213976"/>
    <w:rPr>
      <w:rFonts w:ascii="Tahoma" w:hAnsi="Tahoma" w:cs="Tahoma"/>
      <w:sz w:val="16"/>
      <w:szCs w:val="16"/>
    </w:rPr>
  </w:style>
  <w:style w:type="paragraph" w:styleId="NormalWeb">
    <w:name w:val="Normal (Web)"/>
    <w:basedOn w:val="Normal"/>
    <w:uiPriority w:val="99"/>
    <w:unhideWhenUsed/>
    <w:rsid w:val="009F1470"/>
    <w:pPr>
      <w:spacing w:before="100" w:beforeAutospacing="1" w:after="100" w:afterAutospacing="1"/>
    </w:pPr>
  </w:style>
  <w:style w:type="character" w:customStyle="1" w:styleId="apple-converted-space">
    <w:name w:val="apple-converted-space"/>
    <w:basedOn w:val="DefaultParagraphFont"/>
    <w:rsid w:val="009F1470"/>
  </w:style>
  <w:style w:type="table" w:styleId="TableGrid">
    <w:name w:val="Table Grid"/>
    <w:basedOn w:val="TableNormal"/>
    <w:uiPriority w:val="59"/>
    <w:rsid w:val="009465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787A7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787A7E"/>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rsid w:val="00787A7E"/>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787A7E"/>
    <w:rPr>
      <w:sz w:val="24"/>
      <w:szCs w:val="24"/>
    </w:rPr>
  </w:style>
  <w:style w:type="character" w:customStyle="1" w:styleId="FooterChar">
    <w:name w:val="Footer Char"/>
    <w:basedOn w:val="DefaultParagraphFont"/>
    <w:link w:val="Footer"/>
    <w:uiPriority w:val="99"/>
    <w:rsid w:val="00693771"/>
    <w:rPr>
      <w:sz w:val="24"/>
      <w:szCs w:val="24"/>
    </w:rPr>
  </w:style>
  <w:style w:type="paragraph" w:styleId="ListParagraph">
    <w:name w:val="List Paragraph"/>
    <w:basedOn w:val="Normal"/>
    <w:uiPriority w:val="34"/>
    <w:qFormat/>
    <w:rsid w:val="000219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616890">
      <w:bodyDiv w:val="1"/>
      <w:marLeft w:val="0"/>
      <w:marRight w:val="0"/>
      <w:marTop w:val="0"/>
      <w:marBottom w:val="0"/>
      <w:divBdr>
        <w:top w:val="none" w:sz="0" w:space="0" w:color="auto"/>
        <w:left w:val="none" w:sz="0" w:space="0" w:color="auto"/>
        <w:bottom w:val="none" w:sz="0" w:space="0" w:color="auto"/>
        <w:right w:val="none" w:sz="0" w:space="0" w:color="auto"/>
      </w:divBdr>
      <w:divsChild>
        <w:div w:id="731002529">
          <w:marLeft w:val="0"/>
          <w:marRight w:val="0"/>
          <w:marTop w:val="0"/>
          <w:marBottom w:val="0"/>
          <w:divBdr>
            <w:top w:val="none" w:sz="0" w:space="0" w:color="auto"/>
            <w:left w:val="none" w:sz="0" w:space="0" w:color="auto"/>
            <w:bottom w:val="none" w:sz="0" w:space="0" w:color="auto"/>
            <w:right w:val="none" w:sz="0" w:space="0" w:color="auto"/>
          </w:divBdr>
        </w:div>
        <w:div w:id="1436049693">
          <w:marLeft w:val="0"/>
          <w:marRight w:val="0"/>
          <w:marTop w:val="0"/>
          <w:marBottom w:val="0"/>
          <w:divBdr>
            <w:top w:val="none" w:sz="0" w:space="0" w:color="auto"/>
            <w:left w:val="none" w:sz="0" w:space="0" w:color="auto"/>
            <w:bottom w:val="none" w:sz="0" w:space="0" w:color="auto"/>
            <w:right w:val="none" w:sz="0" w:space="0" w:color="auto"/>
          </w:divBdr>
          <w:divsChild>
            <w:div w:id="1121458800">
              <w:marLeft w:val="0"/>
              <w:marRight w:val="0"/>
              <w:marTop w:val="0"/>
              <w:marBottom w:val="0"/>
              <w:divBdr>
                <w:top w:val="none" w:sz="0" w:space="0" w:color="auto"/>
                <w:left w:val="none" w:sz="0" w:space="0" w:color="auto"/>
                <w:bottom w:val="none" w:sz="0" w:space="0" w:color="auto"/>
                <w:right w:val="none" w:sz="0" w:space="0" w:color="auto"/>
              </w:divBdr>
              <w:divsChild>
                <w:div w:id="53429728">
                  <w:marLeft w:val="0"/>
                  <w:marRight w:val="0"/>
                  <w:marTop w:val="0"/>
                  <w:marBottom w:val="0"/>
                  <w:divBdr>
                    <w:top w:val="none" w:sz="0" w:space="0" w:color="auto"/>
                    <w:left w:val="none" w:sz="0" w:space="0" w:color="auto"/>
                    <w:bottom w:val="none" w:sz="0" w:space="0" w:color="auto"/>
                    <w:right w:val="none" w:sz="0" w:space="0" w:color="auto"/>
                  </w:divBdr>
                  <w:divsChild>
                    <w:div w:id="145944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inellas%20Preparatory%20Academy\PPA,%20Inc.%20Station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B8C6C-438C-486A-A8FF-C4BAED76F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PPA, Inc. Stationary</Template>
  <TotalTime>1</TotalTime>
  <Pages>2</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Friday, July 22, 2005</vt:lpstr>
    </vt:vector>
  </TitlesOfParts>
  <Company>Deaf Empowerment</Company>
  <LinksUpToDate>false</LinksUpToDate>
  <CharactersWithSpaces>4811</CharactersWithSpaces>
  <SharedDoc>false</SharedDoc>
  <HLinks>
    <vt:vector size="12" baseType="variant">
      <vt:variant>
        <vt:i4>3407889</vt:i4>
      </vt:variant>
      <vt:variant>
        <vt:i4>3</vt:i4>
      </vt:variant>
      <vt:variant>
        <vt:i4>0</vt:i4>
      </vt:variant>
      <vt:variant>
        <vt:i4>5</vt:i4>
      </vt:variant>
      <vt:variant>
        <vt:lpwstr>mailto:info@pinellasprep.org</vt:lpwstr>
      </vt:variant>
      <vt:variant>
        <vt:lpwstr/>
      </vt:variant>
      <vt:variant>
        <vt:i4>6160457</vt:i4>
      </vt:variant>
      <vt:variant>
        <vt:i4>0</vt:i4>
      </vt:variant>
      <vt:variant>
        <vt:i4>0</vt:i4>
      </vt:variant>
      <vt:variant>
        <vt:i4>5</vt:i4>
      </vt:variant>
      <vt:variant>
        <vt:lpwstr>http://www.pinellasprep.org/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Friday, July 22, 2005</dc:title>
  <dc:creator>Nancy Walker</dc:creator>
  <cp:lastModifiedBy>Janna</cp:lastModifiedBy>
  <cp:revision>2</cp:revision>
  <cp:lastPrinted>2026-07-15T12:28:00Z</cp:lastPrinted>
  <dcterms:created xsi:type="dcterms:W3CDTF">2026-07-15T12:47:00Z</dcterms:created>
  <dcterms:modified xsi:type="dcterms:W3CDTF">2026-07-15T12:47:00Z</dcterms:modified>
</cp:coreProperties>
</file>